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868" w:tblpY="1525"/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2976"/>
        <w:gridCol w:w="709"/>
        <w:gridCol w:w="2127"/>
        <w:gridCol w:w="2976"/>
      </w:tblGrid>
      <w:tr w:rsidR="001925C1" w:rsidRPr="00C40A9C" w:rsidTr="001925C1">
        <w:trPr>
          <w:trHeight w:val="310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C40A9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岗位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C40A9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岗位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专业</w:t>
            </w:r>
          </w:p>
        </w:tc>
      </w:tr>
      <w:tr w:rsidR="001925C1" w:rsidRPr="00C40A9C" w:rsidTr="001925C1">
        <w:trPr>
          <w:trHeight w:val="649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01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微波毫米波芯片电路</w:t>
            </w: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设计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电磁场与微波技术、无线电物理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、通信与信息系统</w:t>
            </w: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可靠性设计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器件可靠性、电子可靠性等</w:t>
            </w:r>
          </w:p>
        </w:tc>
      </w:tr>
      <w:tr w:rsidR="001925C1" w:rsidRPr="00C40A9C" w:rsidTr="001925C1">
        <w:trPr>
          <w:trHeight w:val="757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0"/>
              </w:rPr>
              <w:t>02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0"/>
              </w:rPr>
              <w:t>GaAs、InP、SiC、GaN</w:t>
            </w:r>
            <w:r w:rsidRPr="00C40A9C">
              <w:rPr>
                <w:rFonts w:ascii="微软雅黑" w:eastAsia="微软雅黑" w:hAnsi="微软雅黑" w:cs="宋体" w:hint="eastAsia"/>
                <w:sz w:val="20"/>
                <w:szCs w:val="20"/>
              </w:rPr>
              <w:t>半导体材料与器件研究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微电子学与固体电子学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、材料物理与化学、凝聚态物理等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结构设计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机械设计及理论、机械制造及自动化等</w:t>
            </w:r>
          </w:p>
        </w:tc>
      </w:tr>
      <w:tr w:rsidR="001925C1" w:rsidRPr="00C40A9C" w:rsidTr="001925C1">
        <w:trPr>
          <w:trHeight w:val="710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03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微波毫米波模块电路研究开发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电磁场与微波技术、无线电物理等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、通信与信息系统等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真空器件设计与工艺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光电信息工程、材料学、材料物理与化学、材料加工工程等</w:t>
            </w:r>
          </w:p>
        </w:tc>
      </w:tr>
      <w:tr w:rsidR="001925C1" w:rsidRPr="00C40A9C" w:rsidTr="001925C1">
        <w:trPr>
          <w:trHeight w:val="631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04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硅微波及毫米波器件及工艺</w:t>
            </w:r>
          </w:p>
        </w:tc>
        <w:tc>
          <w:tcPr>
            <w:tcW w:w="2976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材料学、材料加工工程、材料物理与化学</w:t>
            </w:r>
            <w:r w:rsidR="003F6AE4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3F6AE4" w:rsidRPr="00C40A9C">
              <w:rPr>
                <w:rFonts w:ascii="微软雅黑" w:eastAsia="微软雅黑" w:hAnsi="微软雅黑" w:hint="eastAsia"/>
                <w:sz w:val="20"/>
                <w:szCs w:val="20"/>
              </w:rPr>
              <w:t>电磁场与微波技术</w:t>
            </w: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硅外延材料研究</w:t>
            </w:r>
          </w:p>
        </w:tc>
        <w:tc>
          <w:tcPr>
            <w:tcW w:w="2976" w:type="dxa"/>
            <w:vAlign w:val="center"/>
          </w:tcPr>
          <w:p w:rsidR="001925C1" w:rsidRPr="008D6F4F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材料学、材料物理与化学、材料加工工程等</w:t>
            </w:r>
          </w:p>
        </w:tc>
      </w:tr>
      <w:tr w:rsidR="001925C1" w:rsidRPr="00C40A9C" w:rsidTr="001925C1">
        <w:trPr>
          <w:trHeight w:val="810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05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微组装工艺及技术研究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微连接、电子封装与微组装、材料加工工程等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15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声表面波器件研究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声学、材料学、材料物理与化学、材料加工工程等</w:t>
            </w:r>
          </w:p>
        </w:tc>
      </w:tr>
      <w:tr w:rsidR="001925C1" w:rsidRPr="00C40A9C" w:rsidTr="001925C1">
        <w:trPr>
          <w:trHeight w:val="510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0"/>
              </w:rPr>
              <w:t>06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管壳与封装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材料科学与工程、无机非金属材料、电子封装、分析化学、电镀电化学等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动力技术管理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工民建、</w:t>
            </w:r>
            <w:r w:rsidRPr="00C40A9C">
              <w:rPr>
                <w:rFonts w:ascii="微软雅黑" w:eastAsia="微软雅黑" w:hAnsi="微软雅黑" w:hint="eastAsia"/>
                <w:sz w:val="20"/>
                <w:szCs w:val="20"/>
              </w:rPr>
              <w:t>暖通、供电工程、自动化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1925C1" w:rsidRPr="00C40A9C" w:rsidTr="001925C1">
        <w:trPr>
          <w:trHeight w:val="510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07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MEMS器件设计与工艺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微电子学与固体电子学、微机电工程等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企业管理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企业运营管理、人力资源管理、营销管理等</w:t>
            </w:r>
          </w:p>
        </w:tc>
      </w:tr>
      <w:tr w:rsidR="001925C1" w:rsidRPr="00C40A9C" w:rsidTr="001925C1">
        <w:trPr>
          <w:trHeight w:val="772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08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平板显示器件开发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光学工程、光电子学、材料物理与化学、机械电子工程等</w:t>
            </w:r>
          </w:p>
        </w:tc>
        <w:tc>
          <w:tcPr>
            <w:tcW w:w="709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财务管理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会计学、财务管理等</w:t>
            </w:r>
          </w:p>
        </w:tc>
      </w:tr>
      <w:tr w:rsidR="001925C1" w:rsidRPr="00C40A9C" w:rsidTr="001925C1">
        <w:trPr>
          <w:trHeight w:val="856"/>
        </w:trPr>
        <w:tc>
          <w:tcPr>
            <w:tcW w:w="675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</w:t>
            </w:r>
          </w:p>
        </w:tc>
        <w:tc>
          <w:tcPr>
            <w:tcW w:w="2552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平板显示驱动电路开发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信号与信息系统、模式识别与智能系统、电路与系统等</w:t>
            </w:r>
          </w:p>
        </w:tc>
        <w:tc>
          <w:tcPr>
            <w:tcW w:w="709" w:type="dxa"/>
            <w:vAlign w:val="center"/>
          </w:tcPr>
          <w:p w:rsidR="001925C1" w:rsidRPr="008D6F4F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:rsidR="001925C1" w:rsidRPr="008D6F4F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行政管理</w:t>
            </w:r>
          </w:p>
        </w:tc>
        <w:tc>
          <w:tcPr>
            <w:tcW w:w="2976" w:type="dxa"/>
            <w:vAlign w:val="center"/>
          </w:tcPr>
          <w:p w:rsidR="001925C1" w:rsidRPr="00C40A9C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行政管理、档案学等</w:t>
            </w:r>
          </w:p>
        </w:tc>
      </w:tr>
      <w:tr w:rsidR="001925C1" w:rsidRPr="00C40A9C" w:rsidTr="001925C1">
        <w:trPr>
          <w:trHeight w:val="754"/>
        </w:trPr>
        <w:tc>
          <w:tcPr>
            <w:tcW w:w="675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计算机信息系统开发</w:t>
            </w:r>
          </w:p>
        </w:tc>
        <w:tc>
          <w:tcPr>
            <w:tcW w:w="2976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计算机系统结构、计算机应用技术、软件工程等</w:t>
            </w:r>
          </w:p>
        </w:tc>
        <w:tc>
          <w:tcPr>
            <w:tcW w:w="709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党群关系管理</w:t>
            </w:r>
          </w:p>
        </w:tc>
        <w:tc>
          <w:tcPr>
            <w:tcW w:w="2976" w:type="dxa"/>
            <w:vAlign w:val="center"/>
          </w:tcPr>
          <w:p w:rsidR="001925C1" w:rsidRDefault="001925C1" w:rsidP="001925C1">
            <w:pPr>
              <w:spacing w:line="30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马克思主义哲学、科学技术哲学、思想政治教育等</w:t>
            </w:r>
          </w:p>
        </w:tc>
      </w:tr>
    </w:tbl>
    <w:p w:rsidR="009904EB" w:rsidRDefault="009904EB"/>
    <w:sectPr w:rsidR="009904EB" w:rsidSect="00CA4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6A2" w:rsidRDefault="00E676A2" w:rsidP="00C40A9C">
      <w:r>
        <w:separator/>
      </w:r>
    </w:p>
  </w:endnote>
  <w:endnote w:type="continuationSeparator" w:id="1">
    <w:p w:rsidR="00E676A2" w:rsidRDefault="00E676A2" w:rsidP="00C40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6A2" w:rsidRDefault="00E676A2" w:rsidP="00C40A9C">
      <w:r>
        <w:separator/>
      </w:r>
    </w:p>
  </w:footnote>
  <w:footnote w:type="continuationSeparator" w:id="1">
    <w:p w:rsidR="00E676A2" w:rsidRDefault="00E676A2" w:rsidP="00C40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A9C"/>
    <w:rsid w:val="00015601"/>
    <w:rsid w:val="000C70AD"/>
    <w:rsid w:val="001925C1"/>
    <w:rsid w:val="002010CA"/>
    <w:rsid w:val="00226EEC"/>
    <w:rsid w:val="00330976"/>
    <w:rsid w:val="003F6AE4"/>
    <w:rsid w:val="006C27B8"/>
    <w:rsid w:val="00795C85"/>
    <w:rsid w:val="008B09A9"/>
    <w:rsid w:val="008D6F4F"/>
    <w:rsid w:val="009904EB"/>
    <w:rsid w:val="00A12D7D"/>
    <w:rsid w:val="00C40A9C"/>
    <w:rsid w:val="00CA24C8"/>
    <w:rsid w:val="00CA4682"/>
    <w:rsid w:val="00D65FEF"/>
    <w:rsid w:val="00DE5777"/>
    <w:rsid w:val="00E676A2"/>
    <w:rsid w:val="00EC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A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A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A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刘洋</cp:lastModifiedBy>
  <cp:revision>4</cp:revision>
  <dcterms:created xsi:type="dcterms:W3CDTF">2012-05-10T02:02:00Z</dcterms:created>
  <dcterms:modified xsi:type="dcterms:W3CDTF">2012-05-14T01:52:00Z</dcterms:modified>
</cp:coreProperties>
</file>