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F0" w:rsidRPr="00DA26A6" w:rsidRDefault="00E62AF0" w:rsidP="00E62AF0">
      <w:pPr>
        <w:pStyle w:val="a3"/>
        <w:shd w:val="clear" w:color="auto" w:fill="FFFFFF"/>
        <w:spacing w:before="0" w:beforeAutospacing="0" w:after="0" w:afterAutospacing="0"/>
        <w:jc w:val="center"/>
        <w:rPr>
          <w:rFonts w:hint="eastAsia"/>
          <w:b/>
          <w:color w:val="000000" w:themeColor="text1"/>
          <w:sz w:val="30"/>
          <w:szCs w:val="30"/>
        </w:rPr>
      </w:pPr>
      <w:r w:rsidRPr="00DA26A6">
        <w:rPr>
          <w:rFonts w:hint="eastAsia"/>
          <w:b/>
          <w:color w:val="000000" w:themeColor="text1"/>
          <w:sz w:val="30"/>
          <w:szCs w:val="30"/>
        </w:rPr>
        <w:t>信息功能材料</w:t>
      </w:r>
      <w:r w:rsidRPr="00DA26A6">
        <w:rPr>
          <w:rFonts w:hint="eastAsia"/>
          <w:b/>
          <w:color w:val="000000" w:themeColor="text1"/>
          <w:sz w:val="30"/>
          <w:szCs w:val="30"/>
          <w:shd w:val="clear" w:color="auto" w:fill="FFFFFF"/>
        </w:rPr>
        <w:t>国家重点实验室202</w:t>
      </w:r>
      <w:r w:rsidRPr="00DA26A6">
        <w:rPr>
          <w:rFonts w:hint="eastAsia"/>
          <w:b/>
          <w:color w:val="000000" w:themeColor="text1"/>
          <w:sz w:val="30"/>
          <w:szCs w:val="30"/>
          <w:shd w:val="clear" w:color="auto" w:fill="FFFFFF"/>
        </w:rPr>
        <w:t>2</w:t>
      </w:r>
      <w:r w:rsidRPr="00DA26A6">
        <w:rPr>
          <w:rFonts w:hint="eastAsia"/>
          <w:b/>
          <w:color w:val="000000" w:themeColor="text1"/>
          <w:sz w:val="30"/>
          <w:szCs w:val="30"/>
          <w:shd w:val="clear" w:color="auto" w:fill="FFFFFF"/>
        </w:rPr>
        <w:t>年度开放课题通知</w:t>
      </w:r>
    </w:p>
    <w:p w:rsidR="00E62AF0" w:rsidRDefault="00E62AF0" w:rsidP="00E62AF0">
      <w:pPr>
        <w:pStyle w:val="a3"/>
        <w:shd w:val="clear" w:color="auto" w:fill="FFFFFF"/>
        <w:spacing w:before="0" w:beforeAutospacing="0" w:after="0" w:afterAutospacing="0"/>
        <w:rPr>
          <w:rFonts w:ascii="微软雅黑" w:eastAsia="微软雅黑" w:hAnsi="微软雅黑" w:hint="eastAsia"/>
          <w:color w:val="333333"/>
          <w:sz w:val="21"/>
          <w:szCs w:val="21"/>
        </w:rPr>
      </w:pPr>
    </w:p>
    <w:p w:rsidR="00E62AF0" w:rsidRPr="00DA26A6" w:rsidRDefault="00E62AF0" w:rsidP="00DA26A6">
      <w:pPr>
        <w:pStyle w:val="a3"/>
        <w:shd w:val="clear" w:color="auto" w:fill="FFFFFF"/>
        <w:spacing w:before="0" w:beforeAutospacing="0" w:after="0" w:afterAutospacing="0" w:line="360"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信息功能材料国家重点实验室依托于中国科学院上海微系统与信息技术研究所，主要围绕信息的获取、转换、处理和存储等高科技前沿领域，研究并发展新型信息功能薄膜材料及其制备新技术和新方法，开展信息功能薄膜材料的电学、光学、磁学和结构特性等基本问题及其器件应用的研究。实验室目前的主要研究方向包括：超导材料与应用，SOI材料、器件与应用，PCRAM材料与应用等。</w:t>
      </w:r>
    </w:p>
    <w:p w:rsidR="00E62AF0" w:rsidRPr="00DA26A6" w:rsidRDefault="00E62AF0" w:rsidP="00DA26A6">
      <w:pPr>
        <w:pStyle w:val="a3"/>
        <w:shd w:val="clear" w:color="auto" w:fill="FFFFFF"/>
        <w:spacing w:before="0" w:beforeAutospacing="0" w:after="0" w:afterAutospacing="0" w:line="360"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根据信息功能材料国家重点实验室的研究方向和目标，20</w:t>
      </w:r>
      <w:r w:rsidRPr="00DA26A6">
        <w:rPr>
          <w:rFonts w:asciiTheme="minorEastAsia" w:eastAsiaTheme="minorEastAsia" w:hAnsiTheme="minorEastAsia" w:hint="eastAsia"/>
          <w:color w:val="333333"/>
          <w:sz w:val="21"/>
          <w:szCs w:val="21"/>
        </w:rPr>
        <w:t>22</w:t>
      </w:r>
      <w:r w:rsidRPr="00DA26A6">
        <w:rPr>
          <w:rFonts w:asciiTheme="minorEastAsia" w:eastAsiaTheme="minorEastAsia" w:hAnsiTheme="minorEastAsia" w:hint="eastAsia"/>
          <w:color w:val="333333"/>
          <w:sz w:val="21"/>
          <w:szCs w:val="21"/>
        </w:rPr>
        <w:t>年国家重点实验室开放课题将重点资助以下研究方向：</w:t>
      </w:r>
    </w:p>
    <w:p w:rsidR="00E62AF0" w:rsidRPr="00DA26A6" w:rsidRDefault="00E62AF0" w:rsidP="00DA26A6">
      <w:pPr>
        <w:pStyle w:val="a3"/>
        <w:shd w:val="clear" w:color="auto" w:fill="FFFFFF"/>
        <w:spacing w:before="0" w:beforeAutospacing="0" w:after="0" w:afterAutospacing="0" w:line="276"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 xml:space="preserve">(1)  </w:t>
      </w:r>
      <w:r w:rsidRPr="00DA26A6">
        <w:rPr>
          <w:rFonts w:asciiTheme="minorEastAsia" w:eastAsiaTheme="minorEastAsia" w:hAnsiTheme="minorEastAsia" w:hint="eastAsia"/>
          <w:color w:val="333333"/>
          <w:sz w:val="21"/>
          <w:szCs w:val="21"/>
        </w:rPr>
        <w:t>高端硅基材料与器件</w:t>
      </w:r>
      <w:r w:rsidRPr="00DA26A6">
        <w:rPr>
          <w:rFonts w:asciiTheme="minorEastAsia" w:eastAsiaTheme="minorEastAsia" w:hAnsiTheme="minorEastAsia" w:hint="eastAsia"/>
          <w:color w:val="333333"/>
          <w:sz w:val="21"/>
          <w:szCs w:val="21"/>
        </w:rPr>
        <w:t>；</w:t>
      </w:r>
    </w:p>
    <w:p w:rsidR="00E62AF0" w:rsidRPr="00DA26A6" w:rsidRDefault="00E62AF0" w:rsidP="00DA26A6">
      <w:pPr>
        <w:pStyle w:val="a3"/>
        <w:shd w:val="clear" w:color="auto" w:fill="FFFFFF"/>
        <w:spacing w:before="0" w:beforeAutospacing="0" w:after="0" w:afterAutospacing="0" w:line="276"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 xml:space="preserve">(2)  </w:t>
      </w:r>
      <w:r w:rsidRPr="00DA26A6">
        <w:rPr>
          <w:rFonts w:asciiTheme="minorEastAsia" w:eastAsiaTheme="minorEastAsia" w:hAnsiTheme="minorEastAsia" w:hint="eastAsia"/>
          <w:color w:val="333333"/>
          <w:sz w:val="21"/>
          <w:szCs w:val="21"/>
        </w:rPr>
        <w:t>超导量子器件与电路</w:t>
      </w:r>
      <w:r w:rsidRPr="00DA26A6">
        <w:rPr>
          <w:rFonts w:asciiTheme="minorEastAsia" w:eastAsiaTheme="minorEastAsia" w:hAnsiTheme="minorEastAsia" w:hint="eastAsia"/>
          <w:color w:val="333333"/>
          <w:sz w:val="21"/>
          <w:szCs w:val="21"/>
        </w:rPr>
        <w:t>；</w:t>
      </w:r>
    </w:p>
    <w:p w:rsidR="00E62AF0" w:rsidRPr="00DA26A6" w:rsidRDefault="00E62AF0" w:rsidP="00DA26A6">
      <w:pPr>
        <w:pStyle w:val="a3"/>
        <w:shd w:val="clear" w:color="auto" w:fill="FFFFFF"/>
        <w:spacing w:before="0" w:beforeAutospacing="0" w:after="0" w:afterAutospacing="0" w:line="276"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 xml:space="preserve">(3)  </w:t>
      </w:r>
      <w:r w:rsidRPr="00DA26A6">
        <w:rPr>
          <w:rFonts w:asciiTheme="minorEastAsia" w:eastAsiaTheme="minorEastAsia" w:hAnsiTheme="minorEastAsia" w:hint="eastAsia"/>
          <w:color w:val="333333"/>
          <w:sz w:val="21"/>
          <w:szCs w:val="21"/>
        </w:rPr>
        <w:t>相变存储材料与器件</w:t>
      </w:r>
      <w:r w:rsidRPr="00DA26A6">
        <w:rPr>
          <w:rFonts w:asciiTheme="minorEastAsia" w:eastAsiaTheme="minorEastAsia" w:hAnsiTheme="minorEastAsia" w:hint="eastAsia"/>
          <w:color w:val="333333"/>
          <w:sz w:val="21"/>
          <w:szCs w:val="21"/>
        </w:rPr>
        <w:t>；</w:t>
      </w:r>
    </w:p>
    <w:p w:rsidR="00E62AF0" w:rsidRPr="00DA26A6" w:rsidRDefault="00E62AF0" w:rsidP="00DA26A6">
      <w:pPr>
        <w:pStyle w:val="a3"/>
        <w:shd w:val="clear" w:color="auto" w:fill="FFFFFF"/>
        <w:spacing w:before="0" w:beforeAutospacing="0" w:after="0" w:afterAutospacing="0" w:line="276"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 xml:space="preserve">(4)  </w:t>
      </w:r>
      <w:r w:rsidRPr="00DA26A6">
        <w:rPr>
          <w:rFonts w:asciiTheme="minorEastAsia" w:eastAsiaTheme="minorEastAsia" w:hAnsiTheme="minorEastAsia" w:hint="eastAsia"/>
          <w:color w:val="333333"/>
          <w:sz w:val="21"/>
          <w:szCs w:val="21"/>
        </w:rPr>
        <w:t>先进量子材料研究</w:t>
      </w:r>
      <w:r w:rsidRPr="00DA26A6">
        <w:rPr>
          <w:rFonts w:asciiTheme="minorEastAsia" w:eastAsiaTheme="minorEastAsia" w:hAnsiTheme="minorEastAsia" w:hint="eastAsia"/>
          <w:color w:val="333333"/>
          <w:sz w:val="21"/>
          <w:szCs w:val="21"/>
        </w:rPr>
        <w:t>；</w:t>
      </w:r>
    </w:p>
    <w:p w:rsidR="00E62AF0" w:rsidRPr="00DA26A6" w:rsidRDefault="00E62AF0" w:rsidP="00DA26A6">
      <w:pPr>
        <w:pStyle w:val="a3"/>
        <w:shd w:val="clear" w:color="auto" w:fill="FFFFFF"/>
        <w:spacing w:before="0" w:beforeAutospacing="0" w:after="0" w:afterAutospacing="0" w:line="276"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 xml:space="preserve">(5)  </w:t>
      </w:r>
      <w:r w:rsidRPr="00DA26A6">
        <w:rPr>
          <w:rFonts w:asciiTheme="minorEastAsia" w:eastAsiaTheme="minorEastAsia" w:hAnsiTheme="minorEastAsia" w:hint="eastAsia"/>
          <w:color w:val="333333"/>
          <w:sz w:val="21"/>
          <w:szCs w:val="21"/>
        </w:rPr>
        <w:t>先进谱学技术应用与仪器研发</w:t>
      </w:r>
      <w:r w:rsidRPr="00DA26A6">
        <w:rPr>
          <w:rFonts w:asciiTheme="minorEastAsia" w:eastAsiaTheme="minorEastAsia" w:hAnsiTheme="minorEastAsia" w:hint="eastAsia"/>
          <w:color w:val="333333"/>
          <w:sz w:val="21"/>
          <w:szCs w:val="21"/>
        </w:rPr>
        <w:t>。</w:t>
      </w:r>
    </w:p>
    <w:p w:rsidR="00E62AF0" w:rsidRPr="00DA26A6" w:rsidRDefault="00E62AF0" w:rsidP="00DA26A6">
      <w:pPr>
        <w:pStyle w:val="a3"/>
        <w:shd w:val="clear" w:color="auto" w:fill="FFFFFF"/>
        <w:spacing w:before="0" w:beforeAutospacing="0" w:after="0" w:afterAutospacing="0" w:line="360"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信息功能材料国家重点实验室诚挚邀请国内外相关领域的研究人员申请实验室开放课题。凡符合《开放课题实施办法》申请条件的研究人员均可提出申请，实验室将按照“公平竞争、择优支持”的原则确定资助项目。</w:t>
      </w:r>
    </w:p>
    <w:p w:rsidR="00E62AF0" w:rsidRPr="00DA26A6" w:rsidRDefault="00E62AF0" w:rsidP="00DA26A6">
      <w:pPr>
        <w:pStyle w:val="a3"/>
        <w:shd w:val="clear" w:color="auto" w:fill="FFFFFF"/>
        <w:spacing w:before="0" w:beforeAutospacing="0" w:after="0" w:afterAutospacing="0" w:line="360"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信息功能材料国家重点实验室负责开放课题基金的申请受理工作。开放课题基金的评审按照室务会审查、学术委员会评审决定的程序进行。今年开放课题一般项目资助经费为10万元人民币。20</w:t>
      </w:r>
      <w:r w:rsidRPr="00DA26A6">
        <w:rPr>
          <w:rFonts w:asciiTheme="minorEastAsia" w:eastAsiaTheme="minorEastAsia" w:hAnsiTheme="minorEastAsia" w:hint="eastAsia"/>
          <w:color w:val="333333"/>
          <w:sz w:val="21"/>
          <w:szCs w:val="21"/>
        </w:rPr>
        <w:t>22</w:t>
      </w:r>
      <w:r w:rsidRPr="00DA26A6">
        <w:rPr>
          <w:rFonts w:asciiTheme="minorEastAsia" w:eastAsiaTheme="minorEastAsia" w:hAnsiTheme="minorEastAsia" w:hint="eastAsia"/>
          <w:color w:val="333333"/>
          <w:sz w:val="21"/>
          <w:szCs w:val="21"/>
        </w:rPr>
        <w:t>年度开放</w:t>
      </w:r>
      <w:bookmarkStart w:id="0" w:name="_GoBack"/>
      <w:bookmarkEnd w:id="0"/>
      <w:r w:rsidRPr="00DA26A6">
        <w:rPr>
          <w:rFonts w:asciiTheme="minorEastAsia" w:eastAsiaTheme="minorEastAsia" w:hAnsiTheme="minorEastAsia" w:hint="eastAsia"/>
          <w:color w:val="333333"/>
          <w:sz w:val="21"/>
          <w:szCs w:val="21"/>
        </w:rPr>
        <w:t>课题基金申请受理的截至日期为20</w:t>
      </w:r>
      <w:r w:rsidRPr="00DA26A6">
        <w:rPr>
          <w:rFonts w:asciiTheme="minorEastAsia" w:eastAsiaTheme="minorEastAsia" w:hAnsiTheme="minorEastAsia" w:hint="eastAsia"/>
          <w:color w:val="333333"/>
          <w:sz w:val="21"/>
          <w:szCs w:val="21"/>
        </w:rPr>
        <w:t>22</w:t>
      </w:r>
      <w:r w:rsidRPr="00DA26A6">
        <w:rPr>
          <w:rFonts w:asciiTheme="minorEastAsia" w:eastAsiaTheme="minorEastAsia" w:hAnsiTheme="minorEastAsia" w:hint="eastAsia"/>
          <w:color w:val="333333"/>
          <w:sz w:val="21"/>
          <w:szCs w:val="21"/>
        </w:rPr>
        <w:t>年</w:t>
      </w:r>
      <w:r w:rsidRPr="00DA26A6">
        <w:rPr>
          <w:rFonts w:asciiTheme="minorEastAsia" w:eastAsiaTheme="minorEastAsia" w:hAnsiTheme="minorEastAsia" w:hint="eastAsia"/>
          <w:color w:val="333333"/>
          <w:sz w:val="21"/>
          <w:szCs w:val="21"/>
        </w:rPr>
        <w:t>2</w:t>
      </w:r>
      <w:r w:rsidRPr="00DA26A6">
        <w:rPr>
          <w:rFonts w:asciiTheme="minorEastAsia" w:eastAsiaTheme="minorEastAsia" w:hAnsiTheme="minorEastAsia" w:hint="eastAsia"/>
          <w:color w:val="333333"/>
          <w:sz w:val="21"/>
          <w:szCs w:val="21"/>
        </w:rPr>
        <w:t>月</w:t>
      </w:r>
      <w:r w:rsidRPr="00DA26A6">
        <w:rPr>
          <w:rFonts w:asciiTheme="minorEastAsia" w:eastAsiaTheme="minorEastAsia" w:hAnsiTheme="minorEastAsia" w:hint="eastAsia"/>
          <w:color w:val="333333"/>
          <w:sz w:val="21"/>
          <w:szCs w:val="21"/>
        </w:rPr>
        <w:t>25</w:t>
      </w:r>
      <w:r w:rsidRPr="00DA26A6">
        <w:rPr>
          <w:rFonts w:asciiTheme="minorEastAsia" w:eastAsiaTheme="minorEastAsia" w:hAnsiTheme="minorEastAsia" w:hint="eastAsia"/>
          <w:color w:val="333333"/>
          <w:sz w:val="21"/>
          <w:szCs w:val="21"/>
        </w:rPr>
        <w:t>日。研究期限为两年，起止时间为20</w:t>
      </w:r>
      <w:r w:rsidRPr="00DA26A6">
        <w:rPr>
          <w:rFonts w:asciiTheme="minorEastAsia" w:eastAsiaTheme="minorEastAsia" w:hAnsiTheme="minorEastAsia" w:hint="eastAsia"/>
          <w:color w:val="333333"/>
          <w:sz w:val="21"/>
          <w:szCs w:val="21"/>
        </w:rPr>
        <w:t>22</w:t>
      </w:r>
      <w:r w:rsidRPr="00DA26A6">
        <w:rPr>
          <w:rFonts w:asciiTheme="minorEastAsia" w:eastAsiaTheme="minorEastAsia" w:hAnsiTheme="minorEastAsia" w:hint="eastAsia"/>
          <w:color w:val="333333"/>
          <w:sz w:val="21"/>
          <w:szCs w:val="21"/>
        </w:rPr>
        <w:t>年1月至20</w:t>
      </w:r>
      <w:r w:rsidRPr="00DA26A6">
        <w:rPr>
          <w:rFonts w:asciiTheme="minorEastAsia" w:eastAsiaTheme="minorEastAsia" w:hAnsiTheme="minorEastAsia" w:hint="eastAsia"/>
          <w:color w:val="333333"/>
          <w:sz w:val="21"/>
          <w:szCs w:val="21"/>
        </w:rPr>
        <w:t>23</w:t>
      </w:r>
      <w:r w:rsidRPr="00DA26A6">
        <w:rPr>
          <w:rFonts w:asciiTheme="minorEastAsia" w:eastAsiaTheme="minorEastAsia" w:hAnsiTheme="minorEastAsia" w:hint="eastAsia"/>
          <w:color w:val="333333"/>
          <w:sz w:val="21"/>
          <w:szCs w:val="21"/>
        </w:rPr>
        <w:t>年12月。</w:t>
      </w:r>
    </w:p>
    <w:p w:rsidR="00E62AF0" w:rsidRPr="00DA26A6" w:rsidRDefault="00E62AF0" w:rsidP="00DA26A6">
      <w:pPr>
        <w:pStyle w:val="a3"/>
        <w:shd w:val="clear" w:color="auto" w:fill="FFFFFF"/>
        <w:spacing w:before="0" w:beforeAutospacing="0" w:after="0" w:afterAutospacing="0" w:line="360"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申请开放课题基金必须按规定的格式实事求是的填写《信息功能材料国家重点实验室开放课题申请书》。申请者所在单位应签署意见，单位领导在申请书上签字并加盖单位公章，向信息功能材料国家重点实验室报送《申请书》一式2份，同时通过电子邮件提交申请书电子版。</w:t>
      </w:r>
    </w:p>
    <w:p w:rsidR="00E62AF0" w:rsidRPr="00DA26A6" w:rsidRDefault="00E62AF0" w:rsidP="00DA26A6">
      <w:pPr>
        <w:pStyle w:val="a3"/>
        <w:shd w:val="clear" w:color="auto" w:fill="FFFFFF"/>
        <w:spacing w:before="0" w:beforeAutospacing="0" w:after="0" w:afterAutospacing="0" w:line="276"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联 系 人：曹建楠</w:t>
      </w:r>
    </w:p>
    <w:p w:rsidR="00E62AF0" w:rsidRPr="00DA26A6" w:rsidRDefault="00E62AF0" w:rsidP="00DA26A6">
      <w:pPr>
        <w:pStyle w:val="a3"/>
        <w:shd w:val="clear" w:color="auto" w:fill="FFFFFF"/>
        <w:spacing w:before="0" w:beforeAutospacing="0" w:after="0" w:afterAutospacing="0" w:line="276"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联系电话：021-62511070-8302</w:t>
      </w:r>
    </w:p>
    <w:p w:rsidR="00E62AF0" w:rsidRPr="00DA26A6" w:rsidRDefault="00E62AF0" w:rsidP="00DA26A6">
      <w:pPr>
        <w:pStyle w:val="a3"/>
        <w:shd w:val="clear" w:color="auto" w:fill="FFFFFF"/>
        <w:spacing w:before="0" w:beforeAutospacing="0" w:after="0" w:afterAutospacing="0" w:line="276" w:lineRule="auto"/>
        <w:ind w:firstLineChars="200" w:firstLine="420"/>
        <w:rPr>
          <w:rFonts w:asciiTheme="minorEastAsia" w:eastAsiaTheme="minorEastAsia" w:hAnsiTheme="minorEastAsia"/>
          <w:color w:val="333333"/>
          <w:sz w:val="21"/>
          <w:szCs w:val="21"/>
        </w:rPr>
      </w:pPr>
      <w:r w:rsidRPr="00DA26A6">
        <w:rPr>
          <w:rFonts w:asciiTheme="minorEastAsia" w:eastAsiaTheme="minorEastAsia" w:hAnsiTheme="minorEastAsia"/>
          <w:color w:val="333333"/>
          <w:sz w:val="21"/>
          <w:szCs w:val="21"/>
        </w:rPr>
        <w:t>E - Mail: caojn@mail.sim.ac.cn</w:t>
      </w:r>
    </w:p>
    <w:p w:rsidR="00E62AF0" w:rsidRPr="00DA26A6" w:rsidRDefault="00E62AF0" w:rsidP="00DA26A6">
      <w:pPr>
        <w:pStyle w:val="a3"/>
        <w:shd w:val="clear" w:color="auto" w:fill="FFFFFF"/>
        <w:spacing w:before="0" w:beforeAutospacing="0" w:after="0" w:afterAutospacing="0" w:line="276"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通讯地址：上海市长宁路865号8号楼302，中科院上海微系统与信息技术研究所</w:t>
      </w:r>
    </w:p>
    <w:p w:rsidR="00E62AF0" w:rsidRPr="00DA26A6" w:rsidRDefault="00E62AF0" w:rsidP="00DA26A6">
      <w:pPr>
        <w:pStyle w:val="a3"/>
        <w:shd w:val="clear" w:color="auto" w:fill="FFFFFF"/>
        <w:spacing w:before="0" w:beforeAutospacing="0" w:after="0" w:afterAutospacing="0" w:line="276" w:lineRule="auto"/>
        <w:ind w:firstLineChars="200" w:firstLine="420"/>
        <w:rPr>
          <w:rFonts w:asciiTheme="minorEastAsia" w:eastAsiaTheme="minorEastAsia" w:hAnsiTheme="minorEastAsia" w:hint="eastAsia"/>
          <w:color w:val="333333"/>
          <w:sz w:val="21"/>
          <w:szCs w:val="21"/>
        </w:rPr>
      </w:pPr>
      <w:r w:rsidRPr="00DA26A6">
        <w:rPr>
          <w:rFonts w:asciiTheme="minorEastAsia" w:eastAsiaTheme="minorEastAsia" w:hAnsiTheme="minorEastAsia" w:hint="eastAsia"/>
          <w:color w:val="333333"/>
          <w:sz w:val="21"/>
          <w:szCs w:val="21"/>
        </w:rPr>
        <w:t>邮政编码：200050</w:t>
      </w:r>
    </w:p>
    <w:p w:rsidR="00A43429" w:rsidRPr="00DA26A6" w:rsidRDefault="00A43429" w:rsidP="00DA26A6">
      <w:pPr>
        <w:spacing w:line="360" w:lineRule="auto"/>
        <w:rPr>
          <w:rFonts w:asciiTheme="minorEastAsia" w:hAnsiTheme="minorEastAsia"/>
        </w:rPr>
      </w:pPr>
    </w:p>
    <w:sectPr w:rsidR="00A43429" w:rsidRPr="00DA2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F0"/>
    <w:rsid w:val="00A43429"/>
    <w:rsid w:val="00DA26A6"/>
    <w:rsid w:val="00E62AF0"/>
    <w:rsid w:val="00F06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2AF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62AF0"/>
    <w:rPr>
      <w:color w:val="0000FF"/>
      <w:u w:val="single"/>
    </w:rPr>
  </w:style>
  <w:style w:type="character" w:customStyle="1" w:styleId="apple-converted-space">
    <w:name w:val="apple-converted-space"/>
    <w:basedOn w:val="a0"/>
    <w:rsid w:val="00E62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2AF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62AF0"/>
    <w:rPr>
      <w:color w:val="0000FF"/>
      <w:u w:val="single"/>
    </w:rPr>
  </w:style>
  <w:style w:type="character" w:customStyle="1" w:styleId="apple-converted-space">
    <w:name w:val="apple-converted-space"/>
    <w:basedOn w:val="a0"/>
    <w:rsid w:val="00E62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0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cp:revision>
  <dcterms:created xsi:type="dcterms:W3CDTF">2022-02-21T05:35:00Z</dcterms:created>
  <dcterms:modified xsi:type="dcterms:W3CDTF">2022-02-21T07:26:00Z</dcterms:modified>
</cp:coreProperties>
</file>